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4B1991">
            <w:r w:rsidRPr="00EE679C">
              <w:t>Vergaderjaar 201</w:t>
            </w:r>
            <w:r w:rsidR="004B1991">
              <w:t>5</w:t>
            </w:r>
            <w:r w:rsidR="00971B15">
              <w:t>-2</w:t>
            </w:r>
            <w:r w:rsidRPr="00EE679C">
              <w:t>01</w:t>
            </w:r>
            <w:r w:rsidR="004B1991">
              <w:t>6</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D7327E">
            <w:pPr>
              <w:rPr>
                <w:b/>
              </w:rPr>
            </w:pPr>
            <w:r>
              <w:rPr>
                <w:b/>
              </w:rPr>
              <w:t>34 389</w:t>
            </w:r>
          </w:p>
        </w:tc>
        <w:tc>
          <w:tcPr>
            <w:tcW w:w="7729" w:type="dxa"/>
            <w:gridSpan w:val="2"/>
          </w:tcPr>
          <w:p w:rsidR="00D24C47" w:rsidRPr="00D7327E" w:rsidRDefault="00D7327E">
            <w:pPr>
              <w:rPr>
                <w:b/>
              </w:rPr>
            </w:pPr>
            <w:r w:rsidRPr="00D7327E">
              <w:rPr>
                <w:b/>
              </w:rPr>
              <w:t>Wijziging van de Wet op de Raad van State, de Algemene wet bestuursrecht, de Wet op de rechterlijke organisatie en enkele andere wetten in verband met de scheiding van taken binnen de Raad van State en de opheffing van de Centrale Raad van Beroep en het College van Beroep voor het bedrijfsleven (Wet organisatie hoogste bestuursrechtspraak)</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D7327E">
            <w:pPr>
              <w:ind w:firstLine="355"/>
            </w:pPr>
            <w:r>
              <w:t>W</w:t>
            </w:r>
            <w:r w:rsidR="00D24C47">
              <w:t>ij bieden U hiernevens ter overwe</w:t>
            </w:r>
            <w:r w:rsidR="008356F9">
              <w:t xml:space="preserve">ging aan een voorstel van wet </w:t>
            </w:r>
            <w:r w:rsidR="00D7327E">
              <w:t>tot w</w:t>
            </w:r>
            <w:r w:rsidR="00D7327E" w:rsidRPr="000B3077">
              <w:t>ijziging van de Wet op de Raad van State, de Algemene wet bestuursrecht, de Wet op de rechterlijke organisatie en enkele andere wetten in verband met de scheiding van taken binnen de Raad van State en de opheffing van de Centrale Raad van Beroep en het College van Beroep voor het bedrijfsleven (Wet organisatie hoogste bestuursrechtspraak)</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D7327E">
            <w:pPr>
              <w:tabs>
                <w:tab w:val="right" w:pos="7301"/>
              </w:tabs>
            </w:pPr>
            <w:r>
              <w:t>Wassenaar</w:t>
            </w:r>
            <w:r w:rsidR="00D24C47">
              <w:t xml:space="preserve">, </w:t>
            </w:r>
            <w:r w:rsidR="00D7327E">
              <w:t>20 januari 2016</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7E" w:rsidRDefault="00D7327E">
      <w:pPr>
        <w:spacing w:line="20" w:lineRule="exact"/>
      </w:pPr>
    </w:p>
  </w:endnote>
  <w:endnote w:type="continuationSeparator" w:id="0">
    <w:p w:rsidR="00D7327E" w:rsidRDefault="00D7327E">
      <w:pPr>
        <w:pStyle w:val="Amendement"/>
      </w:pPr>
      <w:r>
        <w:rPr>
          <w:b w:val="0"/>
        </w:rPr>
        <w:t xml:space="preserve"> </w:t>
      </w:r>
    </w:p>
  </w:endnote>
  <w:endnote w:type="continuationNotice" w:id="1">
    <w:p w:rsidR="00D7327E" w:rsidRDefault="00D732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7E" w:rsidRDefault="00D7327E">
      <w:pPr>
        <w:pStyle w:val="Amendement"/>
      </w:pPr>
      <w:r>
        <w:rPr>
          <w:b w:val="0"/>
        </w:rPr>
        <w:separator/>
      </w:r>
    </w:p>
  </w:footnote>
  <w:footnote w:type="continuationSeparator" w:id="0">
    <w:p w:rsidR="00D7327E" w:rsidRDefault="00D7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7E"/>
    <w:rsid w:val="000074B9"/>
    <w:rsid w:val="00047444"/>
    <w:rsid w:val="00084B04"/>
    <w:rsid w:val="000A3969"/>
    <w:rsid w:val="001C21D9"/>
    <w:rsid w:val="00225197"/>
    <w:rsid w:val="0023695D"/>
    <w:rsid w:val="002F784C"/>
    <w:rsid w:val="00304A96"/>
    <w:rsid w:val="004A5B1D"/>
    <w:rsid w:val="004B1991"/>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7327E"/>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D7327E"/>
    <w:rPr>
      <w:rFonts w:ascii="Tahoma" w:hAnsi="Tahoma" w:cs="Tahoma"/>
      <w:sz w:val="16"/>
      <w:szCs w:val="16"/>
    </w:rPr>
  </w:style>
  <w:style w:type="character" w:customStyle="1" w:styleId="BallontekstChar">
    <w:name w:val="Ballontekst Char"/>
    <w:basedOn w:val="Standaardalinea-lettertype"/>
    <w:link w:val="Ballontekst"/>
    <w:rsid w:val="00D73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D7327E"/>
    <w:rPr>
      <w:rFonts w:ascii="Tahoma" w:hAnsi="Tahoma" w:cs="Tahoma"/>
      <w:sz w:val="16"/>
      <w:szCs w:val="16"/>
    </w:rPr>
  </w:style>
  <w:style w:type="character" w:customStyle="1" w:styleId="BallontekstChar">
    <w:name w:val="Ballontekst Char"/>
    <w:basedOn w:val="Standaardalinea-lettertype"/>
    <w:link w:val="Ballontekst"/>
    <w:rsid w:val="00D7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860BD1093A4743A135DBD76D82ED09" ma:contentTypeVersion="0" ma:contentTypeDescription="Een nieuw document maken." ma:contentTypeScope="" ma:versionID="2fddabc21e1f89edb58d2247b5ad735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0F435-9C0B-4141-994A-DEB8F76E12A2}"/>
</file>

<file path=customXml/itemProps2.xml><?xml version="1.0" encoding="utf-8"?>
<ds:datastoreItem xmlns:ds="http://schemas.openxmlformats.org/officeDocument/2006/customXml" ds:itemID="{E841D7F5-5E70-49DA-B3FC-AB20033CF57E}"/>
</file>

<file path=customXml/itemProps3.xml><?xml version="1.0" encoding="utf-8"?>
<ds:datastoreItem xmlns:ds="http://schemas.openxmlformats.org/officeDocument/2006/customXml" ds:itemID="{B2D6AA6C-9C57-451B-884F-AD702B368D9D}"/>
</file>

<file path=docProps/app.xml><?xml version="1.0" encoding="utf-8"?>
<Properties xmlns="http://schemas.openxmlformats.org/officeDocument/2006/extended-properties" xmlns:vt="http://schemas.openxmlformats.org/officeDocument/2006/docPropsVTypes">
  <Template>kb.dotx</Template>
  <TotalTime>1</TotalTime>
  <Pages>1</Pages>
  <Words>173</Words>
  <Characters>953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2016-01-21T14:08:00Z</cp:lastPrinted>
  <dcterms:created xsi:type="dcterms:W3CDTF">2016-01-21T14:07:00Z</dcterms:created>
  <dcterms:modified xsi:type="dcterms:W3CDTF">2016-01-21T14:08:00Z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0x0101003D860BD1093A4743A135DBD76D82ED09</vt:lpwstr>
  </property>
</Properties>
</file>