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5BE" w:rsidRPr="002D7080" w:rsidRDefault="001F3571" w:rsidP="00284F46">
      <w:pPr>
        <w:rPr>
          <w:rFonts w:ascii="Verdana" w:hAnsi="Verdana"/>
          <w:b/>
          <w:sz w:val="18"/>
          <w:szCs w:val="18"/>
        </w:rPr>
      </w:pPr>
      <w:bookmarkStart w:id="0" w:name="_GoBack"/>
      <w:bookmarkEnd w:id="0"/>
      <w:r>
        <w:rPr>
          <w:rFonts w:ascii="Verdana" w:hAnsi="Verdana"/>
          <w:b/>
          <w:sz w:val="18"/>
          <w:szCs w:val="18"/>
        </w:rPr>
        <w:t xml:space="preserve">MEMORIE </w:t>
      </w:r>
      <w:r w:rsidR="002D7080" w:rsidRPr="002D7080">
        <w:rPr>
          <w:rFonts w:ascii="Verdana" w:hAnsi="Verdana"/>
          <w:b/>
          <w:sz w:val="18"/>
          <w:szCs w:val="18"/>
        </w:rPr>
        <w:t>VAN TOELICHTING</w:t>
      </w:r>
    </w:p>
    <w:p w:rsidR="002D7080" w:rsidRDefault="002D7080" w:rsidP="00284F46">
      <w:pPr>
        <w:rPr>
          <w:rFonts w:ascii="Verdana" w:hAnsi="Verdana"/>
          <w:sz w:val="18"/>
          <w:szCs w:val="18"/>
        </w:rPr>
      </w:pPr>
    </w:p>
    <w:p w:rsidR="00AE1F98" w:rsidRPr="00125DE0" w:rsidRDefault="0087010D" w:rsidP="00284F46">
      <w:pPr>
        <w:rPr>
          <w:rFonts w:ascii="Verdana" w:hAnsi="Verdana"/>
          <w:sz w:val="18"/>
          <w:szCs w:val="18"/>
        </w:rPr>
      </w:pPr>
      <w:r w:rsidRPr="00125DE0">
        <w:rPr>
          <w:rFonts w:ascii="Verdana" w:hAnsi="Verdana"/>
          <w:sz w:val="18"/>
          <w:szCs w:val="18"/>
        </w:rPr>
        <w:t>Dit wetsvoorstel strekt ertoe het Besluit heffing bestrijding dierziekten goed te keuren</w:t>
      </w:r>
      <w:r w:rsidR="00BF5039" w:rsidRPr="00125DE0">
        <w:rPr>
          <w:rFonts w:ascii="Verdana" w:hAnsi="Verdana"/>
          <w:sz w:val="18"/>
          <w:szCs w:val="18"/>
        </w:rPr>
        <w:t>.</w:t>
      </w:r>
      <w:r w:rsidRPr="00125DE0">
        <w:rPr>
          <w:rFonts w:ascii="Verdana" w:hAnsi="Verdana"/>
          <w:sz w:val="18"/>
          <w:szCs w:val="18"/>
        </w:rPr>
        <w:t xml:space="preserve"> </w:t>
      </w:r>
      <w:r w:rsidR="00AE1F98" w:rsidRPr="00125DE0">
        <w:rPr>
          <w:rFonts w:ascii="Verdana" w:hAnsi="Verdana"/>
          <w:sz w:val="18"/>
          <w:szCs w:val="18"/>
        </w:rPr>
        <w:t>Met da</w:t>
      </w:r>
      <w:r w:rsidRPr="00125DE0">
        <w:rPr>
          <w:rFonts w:ascii="Verdana" w:hAnsi="Verdana"/>
          <w:sz w:val="18"/>
          <w:szCs w:val="18"/>
        </w:rPr>
        <w:t xml:space="preserve">t besluit </w:t>
      </w:r>
      <w:r w:rsidR="00AE1F98" w:rsidRPr="00125DE0">
        <w:rPr>
          <w:rFonts w:ascii="Verdana" w:hAnsi="Verdana"/>
          <w:sz w:val="18"/>
          <w:szCs w:val="18"/>
        </w:rPr>
        <w:t xml:space="preserve">heeft de regering op grond van de artikelen 91h, eerste lid, en 92, eerste lid, van de Gezondheids- en welzijnswet voor dieren de zogenoemde diergezondheidsheffing ingevoerd. De diergezondheidsheffing is verschuldigd door landbouwbedrijven en andere natuurlijke of rechtspersonen die de in het besluit aangewezen dieren houden of verhandelen. </w:t>
      </w:r>
    </w:p>
    <w:p w:rsidR="00125DE0" w:rsidRPr="00125DE0" w:rsidRDefault="00125DE0" w:rsidP="00125DE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 opbrengst van de diergezondheids</w:t>
      </w:r>
      <w:r w:rsidRPr="00125DE0">
        <w:rPr>
          <w:rFonts w:ascii="Verdana" w:hAnsi="Verdana"/>
          <w:sz w:val="18"/>
          <w:szCs w:val="18"/>
        </w:rPr>
        <w:t>heffing is bestemd voor de financiering van de noodzakelijke bestrijdings- en uitvoeringskosten en wettelijk verschuldigde</w:t>
      </w:r>
      <w:r w:rsidR="00470701">
        <w:rPr>
          <w:rFonts w:ascii="Verdana" w:hAnsi="Verdana"/>
          <w:sz w:val="18"/>
          <w:szCs w:val="18"/>
        </w:rPr>
        <w:t xml:space="preserve"> </w:t>
      </w:r>
      <w:r w:rsidRPr="00125DE0">
        <w:rPr>
          <w:rFonts w:ascii="Verdana" w:hAnsi="Verdana"/>
          <w:sz w:val="18"/>
          <w:szCs w:val="18"/>
        </w:rPr>
        <w:t>tegemoetkomingen in het kader van de bestrijding</w:t>
      </w:r>
      <w:r w:rsidR="00470701">
        <w:rPr>
          <w:rFonts w:ascii="Verdana" w:hAnsi="Verdana"/>
          <w:sz w:val="18"/>
          <w:szCs w:val="18"/>
        </w:rPr>
        <w:t xml:space="preserve"> </w:t>
      </w:r>
      <w:r w:rsidRPr="00125DE0">
        <w:rPr>
          <w:rFonts w:ascii="Verdana" w:hAnsi="Verdana"/>
          <w:sz w:val="18"/>
          <w:szCs w:val="18"/>
        </w:rPr>
        <w:t>van besmettelijke dierziekten. Deze kosten worden betaald uit het Diergezondheidsfonds.</w:t>
      </w:r>
    </w:p>
    <w:p w:rsidR="00AE1F98" w:rsidRPr="00125DE0" w:rsidRDefault="00125DE0" w:rsidP="008C38C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 diergezondheidsheffing </w:t>
      </w:r>
      <w:r w:rsidR="00AD6521">
        <w:rPr>
          <w:rFonts w:ascii="Verdana" w:hAnsi="Verdana"/>
          <w:sz w:val="18"/>
          <w:szCs w:val="18"/>
        </w:rPr>
        <w:t>is</w:t>
      </w:r>
      <w:r w:rsidR="004B6C13" w:rsidRPr="00125DE0">
        <w:rPr>
          <w:rFonts w:ascii="Verdana" w:hAnsi="Verdana"/>
          <w:sz w:val="18"/>
          <w:szCs w:val="18"/>
        </w:rPr>
        <w:t xml:space="preserve"> in</w:t>
      </w:r>
      <w:r>
        <w:rPr>
          <w:rFonts w:ascii="Verdana" w:hAnsi="Verdana"/>
          <w:sz w:val="18"/>
          <w:szCs w:val="18"/>
        </w:rPr>
        <w:t>g</w:t>
      </w:r>
      <w:r w:rsidR="004B6C13" w:rsidRPr="00125DE0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v</w:t>
      </w:r>
      <w:r w:rsidR="004B6C13" w:rsidRPr="00125DE0">
        <w:rPr>
          <w:rFonts w:ascii="Verdana" w:hAnsi="Verdana"/>
          <w:sz w:val="18"/>
          <w:szCs w:val="18"/>
        </w:rPr>
        <w:t>oer</w:t>
      </w:r>
      <w:r>
        <w:rPr>
          <w:rFonts w:ascii="Verdana" w:hAnsi="Verdana"/>
          <w:sz w:val="18"/>
          <w:szCs w:val="18"/>
        </w:rPr>
        <w:t xml:space="preserve">d </w:t>
      </w:r>
      <w:r w:rsidR="00106029" w:rsidRPr="00125DE0">
        <w:rPr>
          <w:rFonts w:ascii="Verdana" w:hAnsi="Verdana"/>
          <w:sz w:val="18"/>
          <w:szCs w:val="18"/>
        </w:rPr>
        <w:t xml:space="preserve">vanwege de opheffing van </w:t>
      </w:r>
      <w:r w:rsidR="00BC4BD2" w:rsidRPr="00125DE0">
        <w:rPr>
          <w:rFonts w:ascii="Verdana" w:hAnsi="Verdana"/>
          <w:sz w:val="18"/>
          <w:szCs w:val="18"/>
        </w:rPr>
        <w:t xml:space="preserve">de </w:t>
      </w:r>
      <w:r w:rsidR="00106029" w:rsidRPr="00125DE0">
        <w:rPr>
          <w:rFonts w:ascii="Verdana" w:hAnsi="Verdana"/>
          <w:sz w:val="18"/>
          <w:szCs w:val="18"/>
        </w:rPr>
        <w:t>productschappen (Wet opheffing bedrijfslichamen)</w:t>
      </w:r>
      <w:r w:rsidR="00271F77" w:rsidRPr="00125DE0">
        <w:rPr>
          <w:rFonts w:ascii="Verdana" w:hAnsi="Verdana"/>
          <w:sz w:val="18"/>
          <w:szCs w:val="18"/>
        </w:rPr>
        <w:t>. H</w:t>
      </w:r>
      <w:r w:rsidR="00106029" w:rsidRPr="00125DE0">
        <w:rPr>
          <w:rFonts w:ascii="Verdana" w:hAnsi="Verdana"/>
          <w:sz w:val="18"/>
          <w:szCs w:val="18"/>
        </w:rPr>
        <w:t>et Productschap Zuivel, het Productschap Vee en Vlees en het Productschap Pluimvee en Eieren</w:t>
      </w:r>
      <w:r w:rsidR="00271F77" w:rsidRPr="00125DE0">
        <w:rPr>
          <w:rFonts w:ascii="Verdana" w:hAnsi="Verdana"/>
          <w:sz w:val="18"/>
          <w:szCs w:val="18"/>
        </w:rPr>
        <w:t xml:space="preserve"> </w:t>
      </w:r>
      <w:r w:rsidR="00BC4BD2" w:rsidRPr="00125DE0">
        <w:rPr>
          <w:rFonts w:ascii="Verdana" w:hAnsi="Verdana"/>
          <w:sz w:val="18"/>
          <w:szCs w:val="18"/>
        </w:rPr>
        <w:t xml:space="preserve">legden </w:t>
      </w:r>
      <w:r w:rsidR="00AD6521">
        <w:rPr>
          <w:rFonts w:ascii="Verdana" w:hAnsi="Verdana"/>
          <w:sz w:val="18"/>
          <w:szCs w:val="18"/>
        </w:rPr>
        <w:t xml:space="preserve">tot 1 januari 2015 </w:t>
      </w:r>
      <w:r w:rsidR="00271F77" w:rsidRPr="00125DE0">
        <w:rPr>
          <w:rFonts w:ascii="Verdana" w:hAnsi="Verdana"/>
          <w:sz w:val="18"/>
          <w:szCs w:val="18"/>
        </w:rPr>
        <w:t>op grond van de Wet op de bedrijfsorganisatie</w:t>
      </w:r>
      <w:r w:rsidR="00470701">
        <w:rPr>
          <w:rFonts w:ascii="Verdana" w:hAnsi="Verdana"/>
          <w:sz w:val="18"/>
          <w:szCs w:val="18"/>
        </w:rPr>
        <w:t xml:space="preserve"> </w:t>
      </w:r>
      <w:r w:rsidR="00271F77" w:rsidRPr="00125DE0">
        <w:rPr>
          <w:rFonts w:ascii="Verdana" w:hAnsi="Verdana"/>
          <w:sz w:val="18"/>
          <w:szCs w:val="18"/>
        </w:rPr>
        <w:t>heffingen op</w:t>
      </w:r>
      <w:r w:rsidR="0087010D" w:rsidRPr="00125DE0">
        <w:rPr>
          <w:rFonts w:ascii="Verdana" w:hAnsi="Verdana"/>
          <w:sz w:val="18"/>
          <w:szCs w:val="18"/>
        </w:rPr>
        <w:t xml:space="preserve">. Genoemde productschappen </w:t>
      </w:r>
      <w:r w:rsidR="00271F77" w:rsidRPr="00125DE0">
        <w:rPr>
          <w:rFonts w:ascii="Verdana" w:hAnsi="Verdana"/>
          <w:sz w:val="18"/>
          <w:szCs w:val="18"/>
        </w:rPr>
        <w:t xml:space="preserve">droegen </w:t>
      </w:r>
      <w:r w:rsidR="004B6C13" w:rsidRPr="00125DE0">
        <w:rPr>
          <w:rFonts w:ascii="Verdana" w:hAnsi="Verdana"/>
          <w:sz w:val="18"/>
          <w:szCs w:val="18"/>
        </w:rPr>
        <w:t xml:space="preserve">vervolgens </w:t>
      </w:r>
      <w:r w:rsidR="00271F77" w:rsidRPr="00125DE0">
        <w:rPr>
          <w:rFonts w:ascii="Verdana" w:hAnsi="Verdana"/>
          <w:sz w:val="18"/>
          <w:szCs w:val="18"/>
        </w:rPr>
        <w:t xml:space="preserve">tot aan een afgesproken bedrag </w:t>
      </w:r>
      <w:r w:rsidR="00BC4BD2" w:rsidRPr="00125DE0">
        <w:rPr>
          <w:rFonts w:ascii="Verdana" w:hAnsi="Verdana"/>
          <w:sz w:val="18"/>
          <w:szCs w:val="18"/>
        </w:rPr>
        <w:t xml:space="preserve">een deel daarvan af </w:t>
      </w:r>
      <w:r w:rsidR="00587844" w:rsidRPr="00125DE0">
        <w:rPr>
          <w:rFonts w:ascii="Verdana" w:hAnsi="Verdana"/>
          <w:sz w:val="18"/>
          <w:szCs w:val="18"/>
        </w:rPr>
        <w:t xml:space="preserve">ten bate van het </w:t>
      </w:r>
      <w:r w:rsidR="00271F77" w:rsidRPr="00125DE0">
        <w:rPr>
          <w:rFonts w:ascii="Verdana" w:hAnsi="Verdana"/>
          <w:sz w:val="18"/>
          <w:szCs w:val="18"/>
        </w:rPr>
        <w:t xml:space="preserve">Diergezondheidsfonds. </w:t>
      </w:r>
      <w:r w:rsidR="00BC4BD2" w:rsidRPr="00125DE0">
        <w:rPr>
          <w:rFonts w:ascii="Verdana" w:hAnsi="Verdana"/>
          <w:sz w:val="18"/>
          <w:szCs w:val="18"/>
        </w:rPr>
        <w:t xml:space="preserve">De Minister van Economische Zaken is beheerder van dit fonds. </w:t>
      </w:r>
      <w:r w:rsidR="00271F77" w:rsidRPr="00125DE0">
        <w:rPr>
          <w:rFonts w:ascii="Verdana" w:hAnsi="Verdana"/>
          <w:sz w:val="18"/>
          <w:szCs w:val="18"/>
        </w:rPr>
        <w:t xml:space="preserve">De opheffing van de productschappen noodzaakt </w:t>
      </w:r>
      <w:r w:rsidR="00BC4BD2" w:rsidRPr="00125DE0">
        <w:rPr>
          <w:rFonts w:ascii="Verdana" w:hAnsi="Verdana"/>
          <w:sz w:val="18"/>
          <w:szCs w:val="18"/>
        </w:rPr>
        <w:t xml:space="preserve">ertoe </w:t>
      </w:r>
      <w:r w:rsidR="00271F77" w:rsidRPr="00125DE0">
        <w:rPr>
          <w:rFonts w:ascii="Verdana" w:hAnsi="Verdana"/>
          <w:sz w:val="18"/>
          <w:szCs w:val="18"/>
        </w:rPr>
        <w:t>de sector</w:t>
      </w:r>
      <w:r w:rsidR="00BC4BD2" w:rsidRPr="00125DE0">
        <w:rPr>
          <w:rFonts w:ascii="Verdana" w:hAnsi="Verdana"/>
          <w:sz w:val="18"/>
          <w:szCs w:val="18"/>
        </w:rPr>
        <w:t>bijdrage</w:t>
      </w:r>
      <w:r w:rsidR="00470701">
        <w:rPr>
          <w:rFonts w:ascii="Verdana" w:hAnsi="Verdana"/>
          <w:sz w:val="18"/>
          <w:szCs w:val="18"/>
        </w:rPr>
        <w:t xml:space="preserve"> </w:t>
      </w:r>
      <w:r w:rsidR="00271F77" w:rsidRPr="00125DE0">
        <w:rPr>
          <w:rFonts w:ascii="Verdana" w:hAnsi="Verdana"/>
          <w:sz w:val="18"/>
          <w:szCs w:val="18"/>
        </w:rPr>
        <w:t>op een andere wijze</w:t>
      </w:r>
      <w:r w:rsidR="00470701">
        <w:rPr>
          <w:rFonts w:ascii="Verdana" w:hAnsi="Verdana"/>
          <w:sz w:val="18"/>
          <w:szCs w:val="18"/>
        </w:rPr>
        <w:t xml:space="preserve"> </w:t>
      </w:r>
      <w:r w:rsidR="00271F77" w:rsidRPr="00125DE0">
        <w:rPr>
          <w:rFonts w:ascii="Verdana" w:hAnsi="Verdana"/>
          <w:sz w:val="18"/>
          <w:szCs w:val="18"/>
        </w:rPr>
        <w:t xml:space="preserve">bijeen te </w:t>
      </w:r>
      <w:r w:rsidR="00BC4BD2" w:rsidRPr="00125DE0">
        <w:rPr>
          <w:rFonts w:ascii="Verdana" w:hAnsi="Verdana"/>
          <w:sz w:val="18"/>
          <w:szCs w:val="18"/>
        </w:rPr>
        <w:t>brengen</w:t>
      </w:r>
      <w:r w:rsidR="00271F77" w:rsidRPr="00125DE0">
        <w:rPr>
          <w:rFonts w:ascii="Verdana" w:hAnsi="Verdana"/>
          <w:sz w:val="18"/>
          <w:szCs w:val="18"/>
        </w:rPr>
        <w:t xml:space="preserve">. </w:t>
      </w:r>
      <w:r w:rsidR="008C38CE">
        <w:rPr>
          <w:rFonts w:ascii="Verdana" w:hAnsi="Verdana"/>
          <w:sz w:val="18"/>
          <w:szCs w:val="18"/>
        </w:rPr>
        <w:t xml:space="preserve">Het Besluit heffing bestrijding dierziekten voorziet hierin. </w:t>
      </w:r>
      <w:r w:rsidR="00AE1F98" w:rsidRPr="00125DE0">
        <w:rPr>
          <w:rFonts w:ascii="Verdana" w:hAnsi="Verdana"/>
          <w:sz w:val="18"/>
          <w:szCs w:val="18"/>
        </w:rPr>
        <w:t xml:space="preserve">Op grond van artikel 110a van de Gezondheids- en welzijnswet voor dieren dient het besluit </w:t>
      </w:r>
      <w:r w:rsidR="004B6C13" w:rsidRPr="00125DE0">
        <w:rPr>
          <w:rFonts w:ascii="Verdana" w:hAnsi="Verdana"/>
          <w:sz w:val="18"/>
          <w:szCs w:val="18"/>
        </w:rPr>
        <w:t xml:space="preserve">uiterlijk </w:t>
      </w:r>
      <w:r w:rsidR="00AE1F98" w:rsidRPr="00125DE0">
        <w:rPr>
          <w:rFonts w:ascii="Verdana" w:hAnsi="Verdana"/>
          <w:sz w:val="18"/>
          <w:szCs w:val="18"/>
        </w:rPr>
        <w:t>drie maanden na zijn inwerkingtreding te worden gevolgd door de indiening van een wetsvoorstel tot goedkeuring</w:t>
      </w:r>
      <w:r w:rsidR="00470701">
        <w:rPr>
          <w:rFonts w:ascii="Verdana" w:hAnsi="Verdana"/>
          <w:sz w:val="18"/>
          <w:szCs w:val="18"/>
        </w:rPr>
        <w:t xml:space="preserve"> </w:t>
      </w:r>
      <w:r w:rsidR="00AE1F98" w:rsidRPr="00125DE0">
        <w:rPr>
          <w:rFonts w:ascii="Verdana" w:hAnsi="Verdana"/>
          <w:sz w:val="18"/>
          <w:szCs w:val="18"/>
        </w:rPr>
        <w:t>van het besluit bij de Tweede Kamer der Staten-Generaal.</w:t>
      </w:r>
      <w:r w:rsidR="004B6C13" w:rsidRPr="00125DE0">
        <w:rPr>
          <w:rFonts w:ascii="Verdana" w:hAnsi="Verdana"/>
          <w:sz w:val="18"/>
          <w:szCs w:val="18"/>
        </w:rPr>
        <w:t xml:space="preserve"> Dit wetsvoorstel geeft hieraan gevolg.</w:t>
      </w:r>
    </w:p>
    <w:p w:rsidR="00695223" w:rsidRPr="00125DE0" w:rsidRDefault="00007A3F" w:rsidP="00284F46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Deze goedkeuringswet </w:t>
      </w:r>
      <w:r w:rsidRPr="00007A3F">
        <w:rPr>
          <w:rFonts w:ascii="Verdana" w:hAnsi="Verdana"/>
          <w:sz w:val="18"/>
          <w:szCs w:val="18"/>
        </w:rPr>
        <w:t xml:space="preserve">heeft op zichzelf geen gevolgen voor de regeldruk; het </w:t>
      </w:r>
      <w:r>
        <w:rPr>
          <w:rFonts w:ascii="Verdana" w:hAnsi="Verdana"/>
          <w:sz w:val="18"/>
          <w:szCs w:val="18"/>
        </w:rPr>
        <w:t xml:space="preserve">voorstel </w:t>
      </w:r>
      <w:r w:rsidRPr="00007A3F">
        <w:rPr>
          <w:rFonts w:ascii="Verdana" w:hAnsi="Verdana"/>
          <w:sz w:val="18"/>
          <w:szCs w:val="18"/>
        </w:rPr>
        <w:t>strekt</w:t>
      </w:r>
      <w:r>
        <w:rPr>
          <w:rFonts w:ascii="Verdana" w:hAnsi="Verdana"/>
          <w:sz w:val="18"/>
          <w:szCs w:val="18"/>
        </w:rPr>
        <w:t xml:space="preserve"> er</w:t>
      </w:r>
      <w:r w:rsidR="00470701">
        <w:rPr>
          <w:rFonts w:ascii="Verdana" w:hAnsi="Verdana"/>
          <w:sz w:val="18"/>
          <w:szCs w:val="18"/>
        </w:rPr>
        <w:t xml:space="preserve"> </w:t>
      </w:r>
      <w:r w:rsidRPr="00007A3F">
        <w:rPr>
          <w:rFonts w:ascii="Verdana" w:hAnsi="Verdana"/>
          <w:sz w:val="18"/>
          <w:szCs w:val="18"/>
        </w:rPr>
        <w:t xml:space="preserve">toe </w:t>
      </w:r>
      <w:r>
        <w:rPr>
          <w:rFonts w:ascii="Verdana" w:hAnsi="Verdana"/>
          <w:sz w:val="18"/>
          <w:szCs w:val="18"/>
        </w:rPr>
        <w:t>h</w:t>
      </w:r>
      <w:r w:rsidRPr="00007A3F">
        <w:rPr>
          <w:rFonts w:ascii="Verdana" w:hAnsi="Verdana"/>
          <w:sz w:val="18"/>
          <w:szCs w:val="18"/>
        </w:rPr>
        <w:t xml:space="preserve">et Besluit heffing bestrijding dierziekten </w:t>
      </w:r>
      <w:r w:rsidR="006C574A">
        <w:rPr>
          <w:rFonts w:ascii="Verdana" w:hAnsi="Verdana"/>
          <w:sz w:val="18"/>
          <w:szCs w:val="18"/>
        </w:rPr>
        <w:t>goed te keuren</w:t>
      </w:r>
      <w:r>
        <w:rPr>
          <w:rFonts w:ascii="Verdana" w:hAnsi="Verdana"/>
          <w:sz w:val="18"/>
          <w:szCs w:val="18"/>
        </w:rPr>
        <w:t xml:space="preserve">. Dat besluit </w:t>
      </w:r>
      <w:r w:rsidRPr="00007A3F">
        <w:rPr>
          <w:rFonts w:ascii="Verdana" w:hAnsi="Verdana"/>
          <w:sz w:val="18"/>
          <w:szCs w:val="18"/>
        </w:rPr>
        <w:t>heeft op zijn beurt wel gevolgen voor de regeldruk. In §9 van het Besluit heffing bestrijding dierziekten is toegelicht dat het besluit leidt tot een verlaging van de regeldruk met € 485.000,-.</w:t>
      </w:r>
      <w:r w:rsidR="00470701">
        <w:rPr>
          <w:rFonts w:ascii="Verdana" w:hAnsi="Verdana"/>
          <w:sz w:val="18"/>
          <w:szCs w:val="18"/>
        </w:rPr>
        <w:t xml:space="preserve"> </w:t>
      </w:r>
      <w:r w:rsidR="00470701" w:rsidRPr="00125DE0">
        <w:rPr>
          <w:rFonts w:ascii="Verdana" w:hAnsi="Verdana"/>
          <w:sz w:val="18"/>
          <w:szCs w:val="18"/>
        </w:rPr>
        <w:t xml:space="preserve">Dit wetsvoorstel treedt niet in werking op een vast verandermoment, aangezien het geen nieuwe norm invoert met gevolgen voor burgers of bedrijven. </w:t>
      </w:r>
      <w:r w:rsidR="002D7080">
        <w:rPr>
          <w:rFonts w:ascii="Verdana" w:hAnsi="Verdana"/>
          <w:sz w:val="18"/>
          <w:szCs w:val="18"/>
        </w:rPr>
        <w:br/>
      </w:r>
      <w:r w:rsidR="00470701">
        <w:rPr>
          <w:rFonts w:ascii="Verdana" w:hAnsi="Verdana"/>
          <w:sz w:val="18"/>
          <w:szCs w:val="18"/>
        </w:rPr>
        <w:br/>
      </w:r>
      <w:r w:rsidR="00284F46" w:rsidRPr="00125DE0">
        <w:rPr>
          <w:rFonts w:ascii="Verdana" w:hAnsi="Verdana"/>
          <w:sz w:val="18"/>
          <w:szCs w:val="18"/>
        </w:rPr>
        <w:t xml:space="preserve">De </w:t>
      </w:r>
      <w:r w:rsidR="00470701">
        <w:rPr>
          <w:rFonts w:ascii="Verdana" w:hAnsi="Verdana"/>
          <w:sz w:val="18"/>
          <w:szCs w:val="18"/>
        </w:rPr>
        <w:t>M</w:t>
      </w:r>
      <w:r w:rsidR="00284F46" w:rsidRPr="00125DE0">
        <w:rPr>
          <w:rFonts w:ascii="Verdana" w:hAnsi="Verdana"/>
          <w:sz w:val="18"/>
          <w:szCs w:val="18"/>
        </w:rPr>
        <w:t xml:space="preserve">inister van </w:t>
      </w:r>
      <w:r w:rsidR="00695223" w:rsidRPr="00125DE0">
        <w:rPr>
          <w:rFonts w:ascii="Verdana" w:hAnsi="Verdana"/>
          <w:sz w:val="18"/>
          <w:szCs w:val="18"/>
        </w:rPr>
        <w:t>Economische Zaken</w:t>
      </w:r>
      <w:r w:rsidR="00284F46" w:rsidRPr="00125DE0">
        <w:rPr>
          <w:rFonts w:ascii="Verdana" w:hAnsi="Verdana"/>
          <w:sz w:val="18"/>
          <w:szCs w:val="18"/>
        </w:rPr>
        <w:t xml:space="preserve">, </w:t>
      </w:r>
    </w:p>
    <w:p w:rsidR="00695223" w:rsidRPr="00125DE0" w:rsidRDefault="00695223" w:rsidP="00284F46">
      <w:pPr>
        <w:rPr>
          <w:rFonts w:ascii="Verdana" w:hAnsi="Verdana"/>
          <w:sz w:val="18"/>
          <w:szCs w:val="18"/>
        </w:rPr>
      </w:pPr>
    </w:p>
    <w:p w:rsidR="00695223" w:rsidRPr="00622223" w:rsidRDefault="00695223" w:rsidP="00284F46">
      <w:pPr>
        <w:rPr>
          <w:rFonts w:asciiTheme="majorHAnsi" w:hAnsiTheme="majorHAnsi"/>
          <w:sz w:val="18"/>
          <w:szCs w:val="18"/>
        </w:rPr>
      </w:pPr>
    </w:p>
    <w:p w:rsidR="00284F46" w:rsidRDefault="00284F46"/>
    <w:sectPr w:rsidR="00284F46" w:rsidSect="00953F8D">
      <w:footerReference w:type="default" r:id="rId8"/>
      <w:pgSz w:w="11906" w:h="16838" w:code="9"/>
      <w:pgMar w:top="1418" w:right="1418" w:bottom="1418" w:left="1418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4E7" w:rsidRDefault="000704E7" w:rsidP="000704E7">
      <w:pPr>
        <w:spacing w:after="0" w:line="240" w:lineRule="auto"/>
      </w:pPr>
      <w:r>
        <w:separator/>
      </w:r>
    </w:p>
  </w:endnote>
  <w:endnote w:type="continuationSeparator" w:id="0">
    <w:p w:rsidR="000704E7" w:rsidRDefault="000704E7" w:rsidP="00070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Verdana" w:hAnsi="Verdana"/>
        <w:sz w:val="18"/>
        <w:szCs w:val="18"/>
      </w:rPr>
      <w:id w:val="-675185975"/>
      <w:docPartObj>
        <w:docPartGallery w:val="Page Numbers (Bottom of Page)"/>
        <w:docPartUnique/>
      </w:docPartObj>
    </w:sdtPr>
    <w:sdtEndPr/>
    <w:sdtContent>
      <w:p w:rsidR="000704E7" w:rsidRPr="000704E7" w:rsidRDefault="000704E7">
        <w:pPr>
          <w:pStyle w:val="Voettekst"/>
          <w:jc w:val="center"/>
          <w:rPr>
            <w:rFonts w:ascii="Verdana" w:hAnsi="Verdana"/>
            <w:sz w:val="18"/>
            <w:szCs w:val="18"/>
          </w:rPr>
        </w:pPr>
        <w:r w:rsidRPr="000704E7">
          <w:rPr>
            <w:rFonts w:ascii="Verdana" w:hAnsi="Verdana"/>
            <w:sz w:val="18"/>
            <w:szCs w:val="18"/>
          </w:rPr>
          <w:fldChar w:fldCharType="begin"/>
        </w:r>
        <w:r w:rsidRPr="000704E7">
          <w:rPr>
            <w:rFonts w:ascii="Verdana" w:hAnsi="Verdana"/>
            <w:sz w:val="18"/>
            <w:szCs w:val="18"/>
          </w:rPr>
          <w:instrText>PAGE   \* MERGEFORMAT</w:instrText>
        </w:r>
        <w:r w:rsidRPr="000704E7">
          <w:rPr>
            <w:rFonts w:ascii="Verdana" w:hAnsi="Verdana"/>
            <w:sz w:val="18"/>
            <w:szCs w:val="18"/>
          </w:rPr>
          <w:fldChar w:fldCharType="separate"/>
        </w:r>
        <w:r w:rsidR="004C29D6">
          <w:rPr>
            <w:rFonts w:ascii="Verdana" w:hAnsi="Verdana"/>
            <w:noProof/>
            <w:sz w:val="18"/>
            <w:szCs w:val="18"/>
          </w:rPr>
          <w:t>1</w:t>
        </w:r>
        <w:r w:rsidRPr="000704E7">
          <w:rPr>
            <w:rFonts w:ascii="Verdana" w:hAnsi="Verdana"/>
            <w:sz w:val="18"/>
            <w:szCs w:val="18"/>
          </w:rPr>
          <w:fldChar w:fldCharType="end"/>
        </w:r>
      </w:p>
    </w:sdtContent>
  </w:sdt>
  <w:p w:rsidR="000704E7" w:rsidRPr="000704E7" w:rsidRDefault="000704E7">
    <w:pPr>
      <w:pStyle w:val="Voettekst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4E7" w:rsidRDefault="000704E7" w:rsidP="000704E7">
      <w:pPr>
        <w:spacing w:after="0" w:line="240" w:lineRule="auto"/>
      </w:pPr>
      <w:r>
        <w:separator/>
      </w:r>
    </w:p>
  </w:footnote>
  <w:footnote w:type="continuationSeparator" w:id="0">
    <w:p w:rsidR="000704E7" w:rsidRDefault="000704E7" w:rsidP="000704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F46"/>
    <w:rsid w:val="00007A3F"/>
    <w:rsid w:val="0001510B"/>
    <w:rsid w:val="00024E95"/>
    <w:rsid w:val="00035869"/>
    <w:rsid w:val="000704E7"/>
    <w:rsid w:val="000813FB"/>
    <w:rsid w:val="000A15BE"/>
    <w:rsid w:val="000C3855"/>
    <w:rsid w:val="000E1901"/>
    <w:rsid w:val="00106029"/>
    <w:rsid w:val="00125DE0"/>
    <w:rsid w:val="00134D07"/>
    <w:rsid w:val="001612FA"/>
    <w:rsid w:val="001C4D08"/>
    <w:rsid w:val="001F3571"/>
    <w:rsid w:val="002235C8"/>
    <w:rsid w:val="00271F77"/>
    <w:rsid w:val="00284F46"/>
    <w:rsid w:val="002D7080"/>
    <w:rsid w:val="0041109B"/>
    <w:rsid w:val="00455421"/>
    <w:rsid w:val="00470701"/>
    <w:rsid w:val="004B6C13"/>
    <w:rsid w:val="004C29D6"/>
    <w:rsid w:val="004E6C64"/>
    <w:rsid w:val="00500A35"/>
    <w:rsid w:val="00587844"/>
    <w:rsid w:val="005D46AD"/>
    <w:rsid w:val="005E4946"/>
    <w:rsid w:val="00622223"/>
    <w:rsid w:val="00656E5E"/>
    <w:rsid w:val="006871DF"/>
    <w:rsid w:val="00695223"/>
    <w:rsid w:val="006C574A"/>
    <w:rsid w:val="008012BB"/>
    <w:rsid w:val="0081667D"/>
    <w:rsid w:val="0085097B"/>
    <w:rsid w:val="0087010D"/>
    <w:rsid w:val="008C38CE"/>
    <w:rsid w:val="009045B0"/>
    <w:rsid w:val="00920A7F"/>
    <w:rsid w:val="009405CC"/>
    <w:rsid w:val="00953F8D"/>
    <w:rsid w:val="009E06B9"/>
    <w:rsid w:val="00A963DA"/>
    <w:rsid w:val="00AA0102"/>
    <w:rsid w:val="00AD6521"/>
    <w:rsid w:val="00AE1F98"/>
    <w:rsid w:val="00B433DC"/>
    <w:rsid w:val="00BC4BD2"/>
    <w:rsid w:val="00BF5039"/>
    <w:rsid w:val="00CA5D1A"/>
    <w:rsid w:val="00F52673"/>
    <w:rsid w:val="00FB7162"/>
    <w:rsid w:val="00FE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878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878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878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5878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5878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5878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52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52673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070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704E7"/>
  </w:style>
  <w:style w:type="paragraph" w:styleId="Voettekst">
    <w:name w:val="footer"/>
    <w:basedOn w:val="Standaard"/>
    <w:link w:val="VoettekstChar"/>
    <w:uiPriority w:val="99"/>
    <w:unhideWhenUsed/>
    <w:rsid w:val="00070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704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878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878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878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5878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5878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5878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52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52673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070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704E7"/>
  </w:style>
  <w:style w:type="paragraph" w:styleId="Voettekst">
    <w:name w:val="footer"/>
    <w:basedOn w:val="Standaard"/>
    <w:link w:val="VoettekstChar"/>
    <w:uiPriority w:val="99"/>
    <w:unhideWhenUsed/>
    <w:rsid w:val="00070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70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8599866B01204E9BC18C9B61A2CC79" ma:contentTypeVersion="0" ma:contentTypeDescription="Een nieuw document maken." ma:contentTypeScope="" ma:versionID="1cf31f483d8009c81aa6d4fc37042cf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2954A3-BF87-48E0-9DAA-13BCDF19592C}"/>
</file>

<file path=customXml/itemProps2.xml><?xml version="1.0" encoding="utf-8"?>
<ds:datastoreItem xmlns:ds="http://schemas.openxmlformats.org/officeDocument/2006/customXml" ds:itemID="{A831AE6A-93BC-43D8-9F5C-964ED525199D}"/>
</file>

<file path=customXml/itemProps3.xml><?xml version="1.0" encoding="utf-8"?>
<ds:datastoreItem xmlns:ds="http://schemas.openxmlformats.org/officeDocument/2006/customXml" ds:itemID="{B7F15C12-1221-40F8-A17E-EFB3CA4CC94C}"/>
</file>

<file path=customXml/itemProps4.xml><?xml version="1.0" encoding="utf-8"?>
<ds:datastoreItem xmlns:ds="http://schemas.openxmlformats.org/officeDocument/2006/customXml" ds:itemID="{714D0904-DE83-4AAD-8185-755B6B8ECE32}"/>
</file>

<file path=docProps/app.xml><?xml version="1.0" encoding="utf-8"?>
<Properties xmlns="http://schemas.openxmlformats.org/officeDocument/2006/extended-properties" xmlns:vt="http://schemas.openxmlformats.org/officeDocument/2006/docPropsVTypes">
  <Template>A06DB653</Template>
  <TotalTime>0</TotalTime>
  <Pages>1</Pages>
  <Words>352</Words>
  <Characters>1942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EZ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Griffioen, mr. M.W. (Marcel)</dc:creator>
  <cp:lastModifiedBy>Eline Luijpen-Bloem</cp:lastModifiedBy>
  <cp:revision>2</cp:revision>
  <cp:lastPrinted>2015-01-22T10:48:00Z</cp:lastPrinted>
  <dcterms:created xsi:type="dcterms:W3CDTF">2015-02-09T11:07:00Z</dcterms:created>
  <dcterms:modified xsi:type="dcterms:W3CDTF">2015-02-09T11:07:00Z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0x010100388599866B01204E9BC18C9B61A2CC79</vt:lpwstr>
  </property>
</Properties>
</file>